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17D" w:rsidRDefault="005A191C" w:rsidP="005A191C">
      <w:pPr>
        <w:jc w:val="center"/>
        <w:rPr>
          <w:rFonts w:ascii="宋体" w:eastAsia="宋体" w:hAnsi="宋体"/>
          <w:b/>
          <w:bCs/>
          <w:sz w:val="44"/>
          <w:szCs w:val="44"/>
        </w:rPr>
      </w:pPr>
      <w:bookmarkStart w:id="0" w:name="_GoBack"/>
      <w:bookmarkEnd w:id="0"/>
      <w:r w:rsidRPr="005A191C">
        <w:rPr>
          <w:rFonts w:ascii="宋体" w:eastAsia="宋体" w:hAnsi="宋体" w:hint="eastAsia"/>
          <w:b/>
          <w:bCs/>
          <w:sz w:val="44"/>
          <w:szCs w:val="44"/>
        </w:rPr>
        <w:t>声 明</w:t>
      </w:r>
    </w:p>
    <w:p w:rsidR="005A191C" w:rsidRDefault="005A191C" w:rsidP="005A191C">
      <w:pPr>
        <w:jc w:val="center"/>
        <w:rPr>
          <w:rFonts w:ascii="宋体" w:eastAsia="宋体" w:hAnsi="宋体"/>
          <w:b/>
          <w:bCs/>
          <w:sz w:val="44"/>
          <w:szCs w:val="44"/>
        </w:rPr>
      </w:pPr>
    </w:p>
    <w:p w:rsidR="005A191C" w:rsidRDefault="005A191C" w:rsidP="005A191C">
      <w:pPr>
        <w:jc w:val="left"/>
        <w:rPr>
          <w:rFonts w:ascii="仿宋" w:eastAsia="仿宋" w:hAnsi="仿宋"/>
          <w:szCs w:val="24"/>
        </w:rPr>
      </w:pPr>
      <w:r>
        <w:rPr>
          <w:rFonts w:ascii="仿宋" w:eastAsia="仿宋" w:hAnsi="仿宋" w:hint="eastAsia"/>
          <w:szCs w:val="24"/>
        </w:rPr>
        <w:t>徐州农村商业银行股份有限公司筹建工作组：</w:t>
      </w:r>
    </w:p>
    <w:p w:rsidR="005A191C" w:rsidRDefault="005A191C" w:rsidP="005120A1">
      <w:pPr>
        <w:spacing w:beforeLines="50" w:afterLines="50" w:line="440" w:lineRule="exact"/>
        <w:ind w:firstLineChars="200" w:firstLine="480"/>
        <w:rPr>
          <w:rFonts w:ascii="仿宋" w:eastAsia="仿宋" w:hAnsi="仿宋"/>
          <w:szCs w:val="24"/>
        </w:rPr>
      </w:pPr>
      <w:r>
        <w:rPr>
          <w:rFonts w:ascii="仿宋" w:eastAsia="仿宋" w:hAnsi="仿宋" w:hint="eastAsia"/>
          <w:szCs w:val="24"/>
        </w:rPr>
        <w:t>本公司就投资入股徐州农村商业银行股份有限公司作如下郑重声明：</w:t>
      </w:r>
    </w:p>
    <w:p w:rsidR="005A191C" w:rsidRPr="005A191C" w:rsidRDefault="005A191C" w:rsidP="005120A1">
      <w:pPr>
        <w:pStyle w:val="a3"/>
        <w:numPr>
          <w:ilvl w:val="0"/>
          <w:numId w:val="1"/>
        </w:numPr>
        <w:spacing w:beforeLines="50" w:afterLines="50" w:line="440" w:lineRule="exact"/>
        <w:ind w:left="0" w:firstLine="480"/>
        <w:rPr>
          <w:rFonts w:ascii="仿宋" w:eastAsia="仿宋" w:hAnsi="仿宋"/>
          <w:szCs w:val="24"/>
        </w:rPr>
      </w:pPr>
      <w:r w:rsidRPr="005A191C">
        <w:rPr>
          <w:rFonts w:ascii="仿宋" w:eastAsia="仿宋" w:hAnsi="仿宋" w:hint="eastAsia"/>
          <w:szCs w:val="24"/>
        </w:rPr>
        <w:t>本公司自愿入股徐州农村商业银行股份有限公司法人股股本金（大写）</w:t>
      </w:r>
      <w:r w:rsidRPr="005A191C">
        <w:rPr>
          <w:rFonts w:ascii="仿宋" w:eastAsia="仿宋" w:hAnsi="仿宋"/>
          <w:szCs w:val="24"/>
        </w:rPr>
        <w:t>__________</w:t>
      </w:r>
      <w:r w:rsidRPr="005A191C">
        <w:rPr>
          <w:rFonts w:ascii="仿宋" w:eastAsia="仿宋" w:hAnsi="仿宋" w:hint="eastAsia"/>
          <w:szCs w:val="24"/>
        </w:rPr>
        <w:t>股，占总股金的</w:t>
      </w:r>
      <w:r w:rsidRPr="005A191C">
        <w:rPr>
          <w:rFonts w:ascii="仿宋" w:eastAsia="仿宋" w:hAnsi="仿宋"/>
          <w:szCs w:val="24"/>
        </w:rPr>
        <w:t>__________</w:t>
      </w:r>
      <w:r w:rsidRPr="005A191C">
        <w:rPr>
          <w:rFonts w:ascii="仿宋" w:eastAsia="仿宋" w:hAnsi="仿宋" w:hint="eastAsia"/>
          <w:szCs w:val="24"/>
        </w:rPr>
        <w:t>%。入股资金均为自有合法资金，不存在以委托资金、债务资金等非自有资金入股的情况，提供的各项资料真实；</w:t>
      </w:r>
    </w:p>
    <w:p w:rsidR="005A191C" w:rsidRDefault="005A191C" w:rsidP="005120A1">
      <w:pPr>
        <w:pStyle w:val="a3"/>
        <w:numPr>
          <w:ilvl w:val="0"/>
          <w:numId w:val="1"/>
        </w:numPr>
        <w:spacing w:beforeLines="50" w:afterLines="50" w:line="440" w:lineRule="exact"/>
        <w:ind w:left="0" w:firstLine="480"/>
        <w:rPr>
          <w:rFonts w:ascii="仿宋" w:eastAsia="仿宋" w:hAnsi="仿宋"/>
          <w:szCs w:val="24"/>
        </w:rPr>
      </w:pPr>
      <w:r>
        <w:rPr>
          <w:rFonts w:ascii="仿宋" w:eastAsia="仿宋" w:hAnsi="仿宋" w:hint="eastAsia"/>
          <w:szCs w:val="24"/>
        </w:rPr>
        <w:t>本公司与设立后的徐州农村商业银行股份有限公司不发生违规关联关系；</w:t>
      </w:r>
    </w:p>
    <w:p w:rsidR="005A191C" w:rsidRDefault="005A191C" w:rsidP="005120A1">
      <w:pPr>
        <w:pStyle w:val="a3"/>
        <w:numPr>
          <w:ilvl w:val="0"/>
          <w:numId w:val="1"/>
        </w:numPr>
        <w:spacing w:beforeLines="50" w:afterLines="50" w:line="440" w:lineRule="exact"/>
        <w:ind w:left="0" w:firstLine="480"/>
        <w:rPr>
          <w:rFonts w:ascii="仿宋" w:eastAsia="仿宋" w:hAnsi="仿宋"/>
          <w:szCs w:val="24"/>
        </w:rPr>
      </w:pPr>
      <w:r>
        <w:rPr>
          <w:rFonts w:ascii="仿宋" w:eastAsia="仿宋" w:hAnsi="仿宋" w:hint="eastAsia"/>
          <w:szCs w:val="24"/>
        </w:rPr>
        <w:t>本公司所有关联方向徐州农村商业银行股份有限公司投资入股情况（填写关联方名称、入股股份数额及股份比例；没有请填“无”）：</w:t>
      </w:r>
    </w:p>
    <w:p w:rsidR="005A191C" w:rsidRDefault="005A191C" w:rsidP="005120A1">
      <w:pPr>
        <w:pStyle w:val="a3"/>
        <w:spacing w:beforeLines="50" w:afterLines="50" w:line="440" w:lineRule="exact"/>
        <w:ind w:firstLine="562"/>
        <w:rPr>
          <w:rFonts w:ascii="仿宋" w:eastAsia="仿宋" w:hAnsi="仿宋"/>
          <w:b/>
          <w:bCs/>
          <w:sz w:val="28"/>
          <w:szCs w:val="28"/>
        </w:rPr>
      </w:pPr>
      <w:r w:rsidRPr="005A191C">
        <w:rPr>
          <w:rFonts w:ascii="仿宋" w:eastAsia="仿宋" w:hAnsi="仿宋"/>
          <w:b/>
          <w:bCs/>
          <w:sz w:val="28"/>
          <w:szCs w:val="28"/>
        </w:rPr>
        <w:t>______________________________________________________</w:t>
      </w:r>
    </w:p>
    <w:p w:rsidR="005A191C" w:rsidRDefault="005A191C" w:rsidP="005120A1">
      <w:pPr>
        <w:pStyle w:val="a3"/>
        <w:numPr>
          <w:ilvl w:val="0"/>
          <w:numId w:val="1"/>
        </w:numPr>
        <w:spacing w:beforeLines="50" w:afterLines="50" w:line="440" w:lineRule="exact"/>
        <w:ind w:left="0" w:firstLine="480"/>
        <w:rPr>
          <w:rFonts w:ascii="仿宋" w:eastAsia="仿宋" w:hAnsi="仿宋"/>
          <w:szCs w:val="24"/>
        </w:rPr>
      </w:pPr>
      <w:r>
        <w:rPr>
          <w:rFonts w:ascii="仿宋" w:eastAsia="仿宋" w:hAnsi="仿宋" w:hint="eastAsia"/>
          <w:szCs w:val="24"/>
        </w:rPr>
        <w:t>本公司向境内其他金融机构投资入股情况（填写入股金融机构名称、入股股份数额及股份比例；没有请填“无”）：</w:t>
      </w:r>
    </w:p>
    <w:p w:rsidR="005A191C" w:rsidRPr="005A191C" w:rsidRDefault="005A191C" w:rsidP="005120A1">
      <w:pPr>
        <w:spacing w:beforeLines="50" w:afterLines="50" w:line="440" w:lineRule="exact"/>
        <w:ind w:firstLineChars="200" w:firstLine="562"/>
        <w:rPr>
          <w:rFonts w:ascii="仿宋" w:eastAsia="仿宋" w:hAnsi="仿宋"/>
          <w:b/>
          <w:bCs/>
          <w:sz w:val="28"/>
          <w:szCs w:val="28"/>
        </w:rPr>
      </w:pPr>
      <w:r w:rsidRPr="005A191C">
        <w:rPr>
          <w:rFonts w:ascii="仿宋" w:eastAsia="仿宋" w:hAnsi="仿宋"/>
          <w:b/>
          <w:bCs/>
          <w:sz w:val="28"/>
          <w:szCs w:val="28"/>
        </w:rPr>
        <w:t>______________________________________________________</w:t>
      </w:r>
    </w:p>
    <w:p w:rsidR="005A191C" w:rsidRDefault="005A191C" w:rsidP="005120A1">
      <w:pPr>
        <w:pStyle w:val="a3"/>
        <w:numPr>
          <w:ilvl w:val="0"/>
          <w:numId w:val="1"/>
        </w:numPr>
        <w:spacing w:beforeLines="50" w:afterLines="50" w:line="440" w:lineRule="exact"/>
        <w:ind w:left="0" w:firstLine="480"/>
        <w:rPr>
          <w:rFonts w:ascii="仿宋" w:eastAsia="仿宋" w:hAnsi="仿宋"/>
          <w:szCs w:val="24"/>
        </w:rPr>
      </w:pPr>
      <w:r>
        <w:rPr>
          <w:rFonts w:ascii="仿宋" w:eastAsia="仿宋" w:hAnsi="仿宋" w:hint="eastAsia"/>
          <w:szCs w:val="24"/>
        </w:rPr>
        <w:t>本公司所有关联方向境内其他金融机构投资入股情况（填写关联方名称、入股金融机构名称、入股股份数额及股份比例；没有请填“无”）：</w:t>
      </w:r>
    </w:p>
    <w:p w:rsidR="005A191C" w:rsidRDefault="005A191C" w:rsidP="005120A1">
      <w:pPr>
        <w:spacing w:beforeLines="50" w:afterLines="50" w:line="440" w:lineRule="exact"/>
        <w:ind w:firstLineChars="200" w:firstLine="562"/>
        <w:rPr>
          <w:rFonts w:ascii="仿宋" w:eastAsia="仿宋" w:hAnsi="仿宋"/>
          <w:b/>
          <w:bCs/>
          <w:sz w:val="28"/>
          <w:szCs w:val="28"/>
        </w:rPr>
      </w:pPr>
      <w:r w:rsidRPr="005A191C">
        <w:rPr>
          <w:rFonts w:ascii="仿宋" w:eastAsia="仿宋" w:hAnsi="仿宋"/>
          <w:b/>
          <w:bCs/>
          <w:sz w:val="28"/>
          <w:szCs w:val="28"/>
        </w:rPr>
        <w:t>______________________________________________________</w:t>
      </w:r>
    </w:p>
    <w:p w:rsidR="005A191C" w:rsidRPr="00544D7D" w:rsidRDefault="005A191C" w:rsidP="005120A1">
      <w:pPr>
        <w:pStyle w:val="a3"/>
        <w:numPr>
          <w:ilvl w:val="0"/>
          <w:numId w:val="1"/>
        </w:numPr>
        <w:spacing w:beforeLines="50" w:afterLines="50" w:line="440" w:lineRule="exact"/>
        <w:ind w:left="0" w:firstLine="480"/>
        <w:rPr>
          <w:rFonts w:ascii="仿宋" w:eastAsia="仿宋" w:hAnsi="仿宋"/>
          <w:b/>
          <w:bCs/>
          <w:sz w:val="28"/>
          <w:szCs w:val="28"/>
        </w:rPr>
      </w:pPr>
      <w:r w:rsidRPr="00544D7D">
        <w:rPr>
          <w:rFonts w:ascii="仿宋" w:eastAsia="仿宋" w:hAnsi="仿宋" w:hint="eastAsia"/>
          <w:szCs w:val="24"/>
        </w:rPr>
        <w:t>本公司遵守国家法律法规及行业规定，合法经营，诚实守信，依法纳税，有良好的社会声誉，无欠贷欠息不良记录，近两年来无违法违规行为；</w:t>
      </w:r>
    </w:p>
    <w:p w:rsidR="005A191C" w:rsidRPr="00544D7D" w:rsidRDefault="005A191C" w:rsidP="005120A1">
      <w:pPr>
        <w:pStyle w:val="a3"/>
        <w:numPr>
          <w:ilvl w:val="0"/>
          <w:numId w:val="1"/>
        </w:numPr>
        <w:spacing w:beforeLines="50" w:afterLines="50" w:line="440" w:lineRule="exact"/>
        <w:ind w:left="0" w:firstLine="480"/>
        <w:rPr>
          <w:rFonts w:ascii="仿宋" w:eastAsia="仿宋" w:hAnsi="仿宋"/>
          <w:b/>
          <w:bCs/>
          <w:sz w:val="28"/>
          <w:szCs w:val="28"/>
        </w:rPr>
      </w:pPr>
      <w:r w:rsidRPr="00544D7D">
        <w:rPr>
          <w:rFonts w:ascii="仿宋" w:eastAsia="仿宋" w:hAnsi="仿宋" w:hint="eastAsia"/>
          <w:szCs w:val="24"/>
        </w:rPr>
        <w:t>本公司向你方提供的各项资料真实，如存在任何隐瞒，徐州农村商业银行股份有限公司可要求本单位限期转让股份或依据有关法规限制本公司的投票权</w:t>
      </w:r>
      <w:r w:rsidR="00E02434" w:rsidRPr="00544D7D">
        <w:rPr>
          <w:rFonts w:ascii="仿宋" w:eastAsia="仿宋" w:hAnsi="仿宋" w:hint="eastAsia"/>
          <w:szCs w:val="24"/>
        </w:rPr>
        <w:t>；</w:t>
      </w:r>
    </w:p>
    <w:p w:rsidR="00E02434" w:rsidRPr="00544D7D" w:rsidRDefault="00E02434" w:rsidP="005120A1">
      <w:pPr>
        <w:pStyle w:val="a3"/>
        <w:numPr>
          <w:ilvl w:val="0"/>
          <w:numId w:val="1"/>
        </w:numPr>
        <w:spacing w:beforeLines="50" w:afterLines="50" w:line="440" w:lineRule="exact"/>
        <w:ind w:left="0" w:firstLine="480"/>
        <w:rPr>
          <w:rFonts w:ascii="仿宋" w:eastAsia="仿宋" w:hAnsi="仿宋"/>
          <w:b/>
          <w:bCs/>
          <w:sz w:val="28"/>
          <w:szCs w:val="28"/>
        </w:rPr>
      </w:pPr>
      <w:r w:rsidRPr="00544D7D">
        <w:rPr>
          <w:rFonts w:ascii="仿宋" w:eastAsia="仿宋" w:hAnsi="仿宋" w:hint="eastAsia"/>
          <w:szCs w:val="24"/>
        </w:rPr>
        <w:t>支持成立后的徐州农村商业银行股份有限公司加强“三农”服务；</w:t>
      </w:r>
    </w:p>
    <w:p w:rsidR="00E02434" w:rsidRPr="00544D7D" w:rsidRDefault="00E02434" w:rsidP="005120A1">
      <w:pPr>
        <w:pStyle w:val="a3"/>
        <w:numPr>
          <w:ilvl w:val="0"/>
          <w:numId w:val="1"/>
        </w:numPr>
        <w:spacing w:beforeLines="50" w:afterLines="50" w:line="440" w:lineRule="exact"/>
        <w:ind w:left="0" w:firstLine="480"/>
        <w:rPr>
          <w:rFonts w:ascii="仿宋" w:eastAsia="仿宋" w:hAnsi="仿宋"/>
          <w:b/>
          <w:bCs/>
          <w:sz w:val="28"/>
          <w:szCs w:val="28"/>
        </w:rPr>
      </w:pPr>
      <w:r w:rsidRPr="00544D7D">
        <w:rPr>
          <w:rFonts w:ascii="仿宋" w:eastAsia="仿宋" w:hAnsi="仿宋" w:hint="eastAsia"/>
          <w:szCs w:val="24"/>
        </w:rPr>
        <w:t>承诺在实施股权质押时，股权质押行为必须符合监管政策导向及</w:t>
      </w:r>
      <w:r w:rsidR="005D0E60" w:rsidRPr="00544D7D">
        <w:rPr>
          <w:rFonts w:ascii="仿宋" w:eastAsia="仿宋" w:hAnsi="仿宋" w:hint="eastAsia"/>
          <w:szCs w:val="24"/>
        </w:rPr>
        <w:t>徐州农村商业银行股份有限公司章程</w:t>
      </w:r>
      <w:r w:rsidRPr="00544D7D">
        <w:rPr>
          <w:rFonts w:ascii="仿宋" w:eastAsia="仿宋" w:hAnsi="仿宋" w:hint="eastAsia"/>
          <w:szCs w:val="24"/>
        </w:rPr>
        <w:t>和相关股权管理制度的要求。</w:t>
      </w:r>
    </w:p>
    <w:p w:rsidR="00E02434" w:rsidRPr="005A191C" w:rsidRDefault="00E02434" w:rsidP="005120A1">
      <w:pPr>
        <w:pStyle w:val="a3"/>
        <w:spacing w:beforeLines="50" w:afterLines="50" w:line="440" w:lineRule="exact"/>
        <w:ind w:firstLine="480"/>
        <w:rPr>
          <w:rFonts w:ascii="仿宋" w:eastAsia="仿宋" w:hAnsi="仿宋"/>
          <w:b/>
          <w:bCs/>
          <w:sz w:val="28"/>
          <w:szCs w:val="28"/>
        </w:rPr>
      </w:pPr>
      <w:r>
        <w:rPr>
          <w:rFonts w:ascii="仿宋" w:eastAsia="仿宋" w:hAnsi="仿宋" w:hint="eastAsia"/>
          <w:szCs w:val="24"/>
        </w:rPr>
        <w:lastRenderedPageBreak/>
        <w:t>特此声明。</w:t>
      </w:r>
    </w:p>
    <w:p w:rsidR="00E02434" w:rsidRDefault="00E02434" w:rsidP="00E02434">
      <w:pPr>
        <w:pStyle w:val="a3"/>
        <w:ind w:left="360" w:firstLineChars="0" w:firstLine="0"/>
        <w:jc w:val="right"/>
        <w:rPr>
          <w:rFonts w:ascii="仿宋" w:eastAsia="仿宋" w:hAnsi="仿宋"/>
          <w:szCs w:val="24"/>
        </w:rPr>
      </w:pPr>
    </w:p>
    <w:p w:rsidR="00E02434" w:rsidRDefault="00E02434" w:rsidP="00E02434">
      <w:pPr>
        <w:pStyle w:val="a3"/>
        <w:ind w:left="360" w:firstLineChars="0" w:firstLine="0"/>
        <w:jc w:val="right"/>
        <w:rPr>
          <w:rFonts w:ascii="仿宋" w:eastAsia="仿宋" w:hAnsi="仿宋"/>
          <w:szCs w:val="24"/>
        </w:rPr>
      </w:pPr>
    </w:p>
    <w:p w:rsidR="005A191C" w:rsidRDefault="00E02434" w:rsidP="00E02434">
      <w:pPr>
        <w:pStyle w:val="a3"/>
        <w:ind w:left="360" w:right="960" w:firstLineChars="0" w:firstLine="0"/>
        <w:jc w:val="center"/>
        <w:rPr>
          <w:rFonts w:ascii="仿宋" w:eastAsia="仿宋" w:hAnsi="仿宋"/>
          <w:szCs w:val="24"/>
        </w:rPr>
      </w:pPr>
      <w:r>
        <w:rPr>
          <w:rFonts w:ascii="仿宋" w:eastAsia="仿宋" w:hAnsi="仿宋" w:hint="eastAsia"/>
          <w:szCs w:val="24"/>
        </w:rPr>
        <w:t>单位公章：</w:t>
      </w:r>
    </w:p>
    <w:p w:rsidR="00E02434" w:rsidRDefault="00E02434" w:rsidP="00E02434">
      <w:pPr>
        <w:pStyle w:val="a3"/>
        <w:ind w:left="360" w:right="960" w:firstLineChars="0" w:firstLine="0"/>
        <w:jc w:val="center"/>
        <w:rPr>
          <w:rFonts w:ascii="仿宋" w:eastAsia="仿宋" w:hAnsi="仿宋"/>
          <w:szCs w:val="24"/>
        </w:rPr>
      </w:pPr>
    </w:p>
    <w:p w:rsidR="00E02434" w:rsidRDefault="00E02434" w:rsidP="00E02434">
      <w:pPr>
        <w:pStyle w:val="a3"/>
        <w:ind w:left="360" w:right="480" w:firstLineChars="0" w:firstLine="0"/>
        <w:jc w:val="right"/>
        <w:rPr>
          <w:rFonts w:ascii="仿宋" w:eastAsia="仿宋" w:hAnsi="仿宋"/>
          <w:szCs w:val="24"/>
        </w:rPr>
      </w:pPr>
      <w:r>
        <w:rPr>
          <w:rFonts w:ascii="仿宋" w:eastAsia="仿宋" w:hAnsi="仿宋" w:hint="eastAsia"/>
          <w:szCs w:val="24"/>
        </w:rPr>
        <w:t>法定代表人（签名）：</w:t>
      </w:r>
    </w:p>
    <w:p w:rsidR="00E02434" w:rsidRDefault="00E02434" w:rsidP="00E02434">
      <w:pPr>
        <w:pStyle w:val="a3"/>
        <w:wordWrap w:val="0"/>
        <w:ind w:left="360" w:right="720" w:firstLineChars="0" w:firstLine="0"/>
        <w:jc w:val="right"/>
        <w:rPr>
          <w:rFonts w:ascii="仿宋" w:eastAsia="仿宋" w:hAnsi="仿宋"/>
          <w:szCs w:val="24"/>
        </w:rPr>
      </w:pPr>
    </w:p>
    <w:p w:rsidR="00E02434" w:rsidRPr="005A191C" w:rsidRDefault="00E02434" w:rsidP="00E02434">
      <w:pPr>
        <w:pStyle w:val="a3"/>
        <w:ind w:left="360" w:right="480" w:firstLineChars="0" w:firstLine="0"/>
        <w:jc w:val="right"/>
        <w:rPr>
          <w:rFonts w:ascii="仿宋" w:eastAsia="仿宋" w:hAnsi="仿宋"/>
          <w:szCs w:val="24"/>
        </w:rPr>
      </w:pPr>
      <w:r w:rsidRPr="00E02434">
        <w:rPr>
          <w:rFonts w:ascii="仿宋" w:eastAsia="仿宋" w:hAnsi="仿宋"/>
          <w:szCs w:val="24"/>
        </w:rPr>
        <w:t>_____</w:t>
      </w:r>
      <w:r w:rsidRPr="00E02434">
        <w:rPr>
          <w:rFonts w:ascii="仿宋" w:eastAsia="仿宋" w:hAnsi="仿宋" w:hint="eastAsia"/>
          <w:szCs w:val="24"/>
        </w:rPr>
        <w:t>年</w:t>
      </w:r>
      <w:r w:rsidRPr="00E02434">
        <w:rPr>
          <w:rFonts w:ascii="仿宋" w:eastAsia="仿宋" w:hAnsi="仿宋"/>
          <w:szCs w:val="24"/>
        </w:rPr>
        <w:t>____</w:t>
      </w:r>
      <w:r w:rsidRPr="00E02434">
        <w:rPr>
          <w:rFonts w:ascii="仿宋" w:eastAsia="仿宋" w:hAnsi="仿宋" w:hint="eastAsia"/>
          <w:szCs w:val="24"/>
        </w:rPr>
        <w:t>月</w:t>
      </w:r>
      <w:r w:rsidRPr="00E02434">
        <w:rPr>
          <w:rFonts w:ascii="仿宋" w:eastAsia="仿宋" w:hAnsi="仿宋"/>
          <w:szCs w:val="24"/>
        </w:rPr>
        <w:t>____</w:t>
      </w:r>
      <w:r w:rsidRPr="00E02434">
        <w:rPr>
          <w:rFonts w:ascii="仿宋" w:eastAsia="仿宋" w:hAnsi="仿宋" w:hint="eastAsia"/>
          <w:szCs w:val="24"/>
        </w:rPr>
        <w:t>日</w:t>
      </w:r>
    </w:p>
    <w:sectPr w:rsidR="00E02434" w:rsidRPr="005A191C" w:rsidSect="00C4495A">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7BF2" w:rsidRDefault="00DB7BF2" w:rsidP="00741F21">
      <w:r>
        <w:separator/>
      </w:r>
    </w:p>
  </w:endnote>
  <w:endnote w:type="continuationSeparator" w:id="1">
    <w:p w:rsidR="00DB7BF2" w:rsidRDefault="00DB7BF2" w:rsidP="00741F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7BF2" w:rsidRDefault="00DB7BF2" w:rsidP="00741F21">
      <w:r>
        <w:separator/>
      </w:r>
    </w:p>
  </w:footnote>
  <w:footnote w:type="continuationSeparator" w:id="1">
    <w:p w:rsidR="00DB7BF2" w:rsidRDefault="00DB7BF2" w:rsidP="00741F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F21" w:rsidRPr="005120A1" w:rsidRDefault="00741F21" w:rsidP="005120A1">
    <w:pPr>
      <w:rPr>
        <w:rFonts w:ascii="黑体" w:eastAsia="黑体" w:hAnsi="黑体"/>
        <w:sz w:val="21"/>
        <w:szCs w:val="21"/>
      </w:rPr>
    </w:pPr>
    <w:r w:rsidRPr="005120A1">
      <w:rPr>
        <w:rFonts w:ascii="黑体" w:eastAsia="黑体" w:hAnsi="黑体"/>
        <w:sz w:val="21"/>
        <w:szCs w:val="21"/>
      </w:rPr>
      <w:t>附件</w:t>
    </w:r>
    <w:r w:rsidR="003E6DAB" w:rsidRPr="005120A1">
      <w:rPr>
        <w:rFonts w:ascii="黑体" w:eastAsia="黑体" w:hAnsi="黑体"/>
        <w:sz w:val="21"/>
        <w:szCs w:val="21"/>
      </w:rPr>
      <w:t>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641DBE"/>
    <w:multiLevelType w:val="hybridMultilevel"/>
    <w:tmpl w:val="F42610AA"/>
    <w:lvl w:ilvl="0" w:tplc="A7B67DC4">
      <w:start w:val="1"/>
      <w:numFmt w:val="decimal"/>
      <w:lvlText w:val="%1、"/>
      <w:lvlJc w:val="left"/>
      <w:pPr>
        <w:ind w:left="360" w:hanging="360"/>
      </w:pPr>
      <w:rPr>
        <w:rFonts w:hint="default"/>
        <w:b w:val="0"/>
        <w:bCs w:val="0"/>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A191C"/>
    <w:rsid w:val="00141C0E"/>
    <w:rsid w:val="0024317D"/>
    <w:rsid w:val="003E6DAB"/>
    <w:rsid w:val="005120A1"/>
    <w:rsid w:val="00544D7D"/>
    <w:rsid w:val="005A191C"/>
    <w:rsid w:val="005D0E60"/>
    <w:rsid w:val="00741F21"/>
    <w:rsid w:val="009C15CE"/>
    <w:rsid w:val="00B32B5B"/>
    <w:rsid w:val="00C247C1"/>
    <w:rsid w:val="00C4495A"/>
    <w:rsid w:val="00DB7BF2"/>
    <w:rsid w:val="00E024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楷体" w:hAnsi="Times New Roman" w:cstheme="minorBidi"/>
        <w:kern w:val="2"/>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9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191C"/>
    <w:pPr>
      <w:ind w:firstLineChars="200" w:firstLine="420"/>
    </w:pPr>
  </w:style>
  <w:style w:type="paragraph" w:styleId="a4">
    <w:name w:val="header"/>
    <w:basedOn w:val="a"/>
    <w:link w:val="Char"/>
    <w:uiPriority w:val="99"/>
    <w:unhideWhenUsed/>
    <w:rsid w:val="00741F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41F21"/>
    <w:rPr>
      <w:sz w:val="18"/>
      <w:szCs w:val="18"/>
    </w:rPr>
  </w:style>
  <w:style w:type="paragraph" w:styleId="a5">
    <w:name w:val="footer"/>
    <w:basedOn w:val="a"/>
    <w:link w:val="Char0"/>
    <w:uiPriority w:val="99"/>
    <w:unhideWhenUsed/>
    <w:rsid w:val="00741F21"/>
    <w:pPr>
      <w:tabs>
        <w:tab w:val="center" w:pos="4153"/>
        <w:tab w:val="right" w:pos="8306"/>
      </w:tabs>
      <w:snapToGrid w:val="0"/>
      <w:jc w:val="left"/>
    </w:pPr>
    <w:rPr>
      <w:sz w:val="18"/>
      <w:szCs w:val="18"/>
    </w:rPr>
  </w:style>
  <w:style w:type="character" w:customStyle="1" w:styleId="Char0">
    <w:name w:val="页脚 Char"/>
    <w:basedOn w:val="a0"/>
    <w:link w:val="a5"/>
    <w:uiPriority w:val="99"/>
    <w:rsid w:val="00741F21"/>
    <w:rPr>
      <w:sz w:val="18"/>
      <w:szCs w:val="18"/>
    </w:rPr>
  </w:style>
  <w:style w:type="paragraph" w:styleId="a6">
    <w:name w:val="Balloon Text"/>
    <w:basedOn w:val="a"/>
    <w:link w:val="Char1"/>
    <w:uiPriority w:val="99"/>
    <w:semiHidden/>
    <w:unhideWhenUsed/>
    <w:rsid w:val="00B32B5B"/>
    <w:rPr>
      <w:sz w:val="18"/>
      <w:szCs w:val="18"/>
    </w:rPr>
  </w:style>
  <w:style w:type="character" w:customStyle="1" w:styleId="Char1">
    <w:name w:val="批注框文本 Char"/>
    <w:basedOn w:val="a0"/>
    <w:link w:val="a6"/>
    <w:uiPriority w:val="99"/>
    <w:semiHidden/>
    <w:rsid w:val="00B32B5B"/>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119</Words>
  <Characters>684</Characters>
  <Application>Microsoft Office Word</Application>
  <DocSecurity>0</DocSecurity>
  <Lines>5</Lines>
  <Paragraphs>1</Paragraphs>
  <ScaleCrop>false</ScaleCrop>
  <Company/>
  <LinksUpToDate>false</LinksUpToDate>
  <CharactersWithSpaces>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卫 国瑶</dc:creator>
  <cp:keywords/>
  <dc:description/>
  <cp:lastModifiedBy>Administrator</cp:lastModifiedBy>
  <cp:revision>8</cp:revision>
  <dcterms:created xsi:type="dcterms:W3CDTF">2020-03-03T14:07:00Z</dcterms:created>
  <dcterms:modified xsi:type="dcterms:W3CDTF">2020-03-10T03:30:00Z</dcterms:modified>
</cp:coreProperties>
</file>