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苏银理财恒源封闭债权268期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苏银理财恒源封闭债权268期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苏银理财恒源封闭债权268期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Z7003125000337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J14661、J14662、J14663、J14664、J14665、J14666、J14667、J14668、J14669、J14670、J14671、J14672、J14673、J14674、J14675、J14676、J14677、J14678、J14679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2026-03-04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2026-04-29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申万宏源证券有限公司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申万宏源-龙鼎定制-3033期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330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2026年04月30日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103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105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106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108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2026-04-30T01:10:10Z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