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南银理财珠联璧合鑫逸稳三个月114期封闭式公募人民币理财产品（Y80114）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Y80114)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71,523,575.69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