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南银理财珠联璧合鑫逸稳半年138期封闭式公募人民币理财产品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南银理财珠联璧合鑫逸稳半年138期封闭式公募人民币理财产品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ZZ700322500422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Z7003225000276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2025年08月20日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2026年03月04日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196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Y70138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8,103,273.82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Y71138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3,120,158.14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Y72138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3,361,944.46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Y75138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1,063,406.56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Y76138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2.50%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77,314.91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Y77138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1.0135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2.51%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597,492.23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Y79138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1.0130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2.42%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9,037.06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YB70138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1.0142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2.66%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670,861.40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136,745.03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732,431.23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389,216.77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1,084,150.79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2026年03月04日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