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南银理财珠联璧合鑫逸稳两年144期封闭式公募人民币理财产品（Y60144）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54,784,203.93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