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南银理财珠联璧合安稳1908一年定开公募人民币理财产品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2025年12月31日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南银理财珠联璧合安稳1908一年定开公募人民币理财产品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30004、ZJ32004、ZC31004、ZC32004、ZF33004、ZM30004、ZF30004、ZF32004、ZE31004、ZC33004、ZO30004、ZO32004、ZE30004、ZB33004、Z31004、ZE33004、ZF31004、ZG32004、ZE32004、ZB31004、ZO33004、ZK30004、ZG31004、ZB30004、Z32004、ZM31004、ZD32004、ZJ33004、ZJ30004、ZQ32004、ZR32004、ZQ33004、ZR33004、ZN30004、ZD30004、ZO31004、ZB32004、Z33004、ZJ31004、ZG30004、ZH33004、ZC30004、ZM33004、ZI31004、ZM32004、ZD31004、ZH30004、ZD33004、ZL32004、ZG33004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2019年08月15日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交银国信·丰产惠利5004号集合资金信托计划（第1期）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101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2025年12月31日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