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945,157,447.00份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五矿国际信托有限公司,紫金信托有限责任公司,鑫元基金管理有限公司,中国对外经济贸易信托有限公司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535,222,746.80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198,291,750.98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127,057,036.44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53,023,538.48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12,995,522.41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25,126,088.12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截至报告期末，本产品Y30239份额净值为1.0068元，Y31239份额净值为1.0070元，Y32239份额净值为1.0073元，Y35239份额净值为1.0067元，Y36239份额净值为1.0069元，YB30239份额净值为1.0073元。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294,148,105.89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211,042,100.21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201,093,146.00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XTDKX202510140001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150,805,240.50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93,708,312.42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0101030000001752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产品投资关联方作为管理人的资产管理产品交易金额210,000,000.00元。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产品支付关联方托管费0.00元，支付关联方代销费24,205.06元。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