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262,987,278.00份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167,421,296.74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87,761,835.80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11,766,300.36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截至报告期末，本产品Y60124份额净值为1.0148元，Y61124份额净值为1.0153元，Y62124份额净值为1.0158元。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123,000,823.33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121,118,876.74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22,068,496.36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0101070000001566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产品支付关联方托管费0.00元，支付关联方代销费46,004.75元。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