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南银理财珠联璧合鑫逸稳两年112期封闭式公募人民币理财产品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南银理财珠联璧合鑫逸稳两年112期封闭式公募人民币理财产品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Z7003225000086（投资者可依据该编码在中国理财网www.chinawealth.com.cn查询理财产品相关信息）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2025年04月09日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201,584,089.00份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华鑫国际信托有限公司,国联基金管理有限公司,陆家嘴国际信托有限公司,太平洋资产管理有限责任公司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Y60112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139,688,281.13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Y61112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57,132,256.67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Y62112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9,018,222.49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1.0222</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截至报告期末，本产品Y60112份额净值为1.0208元，Y61112份额净值为1.0215元，Y62112份额净值为1.0222元。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98.18%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XTDKX202506040001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华鑫信托·嘉盈予墨115号集合资金信托计划（第2期）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91,803,526.20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44.60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40,457,311.45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19.65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ZJQTT202508040001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太平洋安盈十五号流动性资产管理产品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39,000,000.00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18.95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33,508,949.38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16.28</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华鑫信托·嘉盈予墨115号集合资金信托计划（第2期）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465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0101060000001454</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南银理财珠联璧合鑫逸稳两年112期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产品支付关联方托管费0.00元，支付关联方代销费64,782.54元。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