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南银理财珠联璧合鑫逸稳两年122期封闭式公募人民币理财产品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南银理财珠联璧合鑫逸稳两年122期封闭式公募人民币理财产品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Z7003225000165（投资者可依据该编码在中国理财网www.chinawealth.com.cn查询理财产品相关信息）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2025年06月18日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291,402,630.00份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中信信托有限责任公司,中粮信托有限责任公司,国投泰康信托有限公司,国联基金管理有限公司,陆家嘴国际信托有限公司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200,709,626.11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81,771,695.75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13,518,757.77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截至报告期末，本产品Y60122份额净值为1.0155元，Y61122份额净值为1.0160元，Y62122份额净值为1.0166元。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113,645,929.02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38.39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66,064,841.87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22.32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60,474,090.41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20.43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XTDKX202506270022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中信信托·惠澜2号集合资金信托计划（第1期）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35,770,240.00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18,557,599.22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中信信托·惠澜2号集合资金信托计划（第1期）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0101090000001551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南银理财珠联璧合鑫逸稳两年122期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产品支付关联方托管费0.00元，支付关联方代销费62,340.36元。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