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Z7003225000075（投资者可依据该编码在中国理财网www.chinawealth.com.cn查询理财产品相关信息）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157,471,622.00份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华鑫国际信托有限公司,国联基金管理有限公司,陆家嘴国际信托有限公司,太平洋资产管理有限责任公司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107,614,365.47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49,024,684.50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4,252,769.66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截至报告期末，本产品Y60111份额净值为1.0214元，Y61111份额净值为1.0221元，Y62111份额净值为1.0229元。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71,402,742.60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33,410,926.80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32,365,849.17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0101010000001437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产品支付关联方托管费0.00元，支付关联方代销费52,491.02元。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