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南银理财珠联璧合鑫逸稳两年135期封闭式公募人民币理财产品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南银理财珠联璧合鑫逸稳两年135期封闭式公募人民币理财产品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Z7003225000313（投资者可依据该编码在中国理财网www.chinawealth.com.cn查询理财产品相关信息）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2025年09月17日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355,962,840.00份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中粮信托有限责任公司,国投泰康信托有限公司,陆家嘴国际信托有限公司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Y60135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230,471,770.98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Y61135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104,398,597.22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Y62135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23,405,168.48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截至报告期末，本产品Y60135份额净值为1.0064元，Y61135份额净值为1.0066元，Y62135份额净值为1.0069元。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225,960,387.82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63.07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110,844,038.56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30.94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15,107,261.30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ZJQTT202309270002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4,997,133.90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XJCKX202312190022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浦发银行南京分行活期存款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40,444.44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0.01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0101090000001754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南银理财珠联璧合鑫逸稳两年135期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产品支付关联方托管费0.00元，支付关联方代销费5,689.23元。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