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南银理财珠联璧合鑫逸稳两年83期封闭式公募人民币理财产品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南银理财珠联璧合鑫逸稳两年83期封闭式公募人民币理财产品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Z7003224000158（投资者可依据该编码在中国理财网www.chinawealth.com.cn查询理财产品相关信息）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2024年08月07日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87,010,090.00份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百瑞信托有限责任公司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Y60083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51,350,134.10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1.0455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1.0455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Y61083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29,179,330.50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1.0469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1.0469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Y62083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10,514,122.98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1.0484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1.0484</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截至报告期末，本产品Y60083份额净值为1.0455元，Y61083份额净值为1.0469元，Y62083份额净值为1.0484元。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XTDKX202408270003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百瑞绿享113号集合资金信托计划（宁瑞10号）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43,139,617.13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47.38</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江苏大成新能源产业发展集团有限公司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百瑞绿享113号集合资金信托计划（宁瑞10号）</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0101080000001113</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南京银行南京分行南银理财鑫逸稳两年83期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产品支付关联方托管费0.00元，支付关联方代销费19,324.04元。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