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南银理财珠联璧合鑫逸稳两年80期封闭式公募人民币理财产品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南银理财珠联璧合鑫逸稳两年80期封闭式公募人民币理财产品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Z7003224000134（投资者可依据该编码在中国理财网www.chinawealth.com.cn查询理财产品相关信息）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2024年07月17日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109,538,328.00份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广东粤财信托有限公司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Y60080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81,011,136.31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1.0462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1.0462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Y61080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31,823,142.09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1.0476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1.0476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Y62080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1,814,501.10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1.0491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1.0491</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债券方面，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展望一季度，当前市场的交易叙事仍然是有利于风险资产而不利于债券。美国经济走强、降息预期后移、中美元首会晤，全球风险偏好均有抬升，市场对“春季躁动”行情的预期极其一致。考虑到1月下旬会迎来一波地方债的供给高峰，保险分红险占比提升导致配置力量缺位，市场对久期的偏好预计仍维持在较低的水平。判断市场压力的充分释放可能要看到供给冲击交易结束和相关利差的充分走阔。操作上，抓住调整窗口积极进行票息布局，在权益市场波动快速放大后关注长久期品种交易机会，资本利得交易注重交易纪律，快进快出、及时止盈。</w:t>
        <w:br w:type="textWrapping" w:clear="all"/>
      </w:r>
      <w:r>
        <w:rPr>
          <w:rFonts w:hint="eastAsia" w:ascii="方正仿宋简体" w:eastAsia="方正仿宋简体"/>
          <w:sz w:val="24"/>
          <w:szCs w:val="24"/>
        </w:rPr>
        <w:t>  今年四季度产品操作稳健偏防守。四季度债券市场走势震荡偏弱，利率债、信用债表现分化，信用债整体表现优于利率，但内部均有陡峭化特征。虽然资金面整体仍维持宽松，隐形的资金下限难以进一步走低，机构对于未来通缩企稳、风险偏好抬升以及利率债供给等有一定担忧，长端利率债领跌，信用债先下后上。四季度产品运作过程中操作维持防守，保持偏低的产品杠杆及久期水平以更好的控制回撤。在中旬减持了部分性价比偏弱的个券降低低效仓位，调整过程中也通过置换部分持仓，提升组合静态。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四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截至报告期末，本产品Y60080份额净值为1.0462元，Y61080份额净值为1.0476元，Y62080份额净值为1.0491元。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XTDKX202408060003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粤财信托·瑞兴133号集合资金信托计划（第3期）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29,582,281.40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25.80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XTDKX202407300023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粤财信托·瑞兴164号集合资金信托计划（第2期）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25,047,566.18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21.85</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邳州市产业投资控股集团有限公司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粤财信托·瑞兴164号集合资金信托计划（第2期）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泰州市古城建设投资有限公司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粤财信托·瑞兴133号集合资金信托计划（第3期）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203</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0101050000001082</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南京银行南京分行南银理财鑫逸稳两年80期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产品支付关联方托管费0.00元，支付关联方代销费26,855.63元。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