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Z7003224000096（投资者可依据该编码在中国理财网www.chinawealth.com.cn查询理财产品相关信息）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238,102,983.00份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重庆国际信托股份有限公司,太平洋资产管理有限责任公司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148,517,004.35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87,283,283.65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15,787,030.29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截至报告期末，本产品Y60072份额净值为1.0558元，Y61072份额净值为1.0574元，Y62072份额净值为1.0591元。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145,077,568.97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103,362,195.38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0101070000001019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产品支付关联方托管费0.00元，支付关联方代销费51,691.13元。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