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Z7003224000091（投资者可依据该编码在中国理财网www.chinawealth.com.cn查询理财产品相关信息）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259,703,809.00份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国联基金管理有限公司,广东粤财信托有限公司,陆家嘴国际信托有限公司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140,806,210.08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110,103,226.15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23,526,129.21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截至报告期末，本产品Y60071份额净值为1.0557元，Y61071份额净值为1.0574元，Y62071份额净值为1.0590元。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139,846,487.48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80,279,446.40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52,434,966.45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江苏扬中港务投资发展有限公司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0101040000001006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产品支付关联方托管费0.00元，支付关联方代销费62,856.11元。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