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Z7003224000051（投资者可依据该编码在中国理财网www.chinawealth.com.cn查询理财产品相关信息）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2024年03月13日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504,213,397.00份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中粮信托有限责任公司,中诚信托有限责任公司,国投泰康信托有限公司,广东粤财信托有限公司,泰康资产管理有限责任公司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205,960,266.54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328,566,803.34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3,061,906.47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1.0687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今年四季度产品操作稳健偏防守。四季度债券市场走势震荡偏弱，利率债、信用债表现分化，信用债整体表现优于利率，但内部均有陡峭化特征。虽然资金面整体仍维持宽松，隐形的资金下限难以进一步走低，机构对于未来通缩企稳、风险偏好抬升以及利率债供给等有一定担忧，长端利率债领跌，信用债先下后上。四季度产品运作过程中操作维持防守，保持偏低的产品杠杆及久期水平以更好的控制回撤。在中旬减持了部分性价比偏弱的个券降低低效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四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截至报告期末，本产品Y60063份额净值为1.0650元，Y61063份额净值为1.0668元，Y62063份额净值为1.0687元。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178,152,056.38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138,396,861.78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112,331,955.68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101,523,947.34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3,313,837.85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淮安科教产业投资控股有限公司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淮安市清浦城市改造建设投资开发有限公司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0101080000000934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产品支付关联方托管费0.00元，支付关联方代销费89,990.90元。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