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Z7003225000180（投资者可依据该编码在中国理财网www.chinawealth.com.cn查询理财产品相关信息）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1,461,046,831.00份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天津信托有限责任公司,紫金信托有限责任公司,鑫元基金管理有限公司,江苏省国际信托有限责任公司,中国对外经济贸易信托有限公司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705,675,134.78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282,540,080.72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181,616,286.50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30,091,467.51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63,546,726.13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163,092,573.81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49,203,498.15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截至报告期末，本产品Y30227份额净值为1.0098元，Y31227份额净值为1.0102元，Y32227份额净值为1.0107元，Y33227份额净值为1.0112元，Y34227份额净值为1.0096元，Y35227份额净值为1.0099元，Y36227份额净值为1.0101元。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535,671,604.20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36.30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449,637,028.11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202,080,000.00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181,488,677.06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107,645,507.50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0101010000001569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产品投资关联方作为管理人的资产管理产品交易金额196,500,000.00元。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产品支付关联方托管费0.00元，支付关联方代销费261,342.18元。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