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885,839,415.00份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交银国际信托有限公司,华能贵诚信托有限公司,华鑫国际信托有限公司,天津信托有限责任公司,紫金信托有限责任公司,鑫元基金管理有限公司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446,870,872.89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129,134,404.56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119,337,540.09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125,770,307.49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7,583,572.35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202,548.23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63,524,012.12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截至报告期末，本产品Y30231份额净值为1.0071元，Y31231份额净值为1.0075元，Y32231份额净值为1.0080元，Y35231份额净值为1.0072元，Y36231份额净值为1.0074元，YA30231份额净值为1.0076元，YB30231份额净值为1.0081元。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365,562,306.74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111,955,470.00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111,035,222.10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100,730,044.12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91,165,740.00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华能信托-惠恒15号集合资金信托计划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10,009,142.50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华能信托-惠恒15号集合资金信托计划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0101070000001627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产品支付关联方托管费0.00元，支付关联方代销费63,398.59元。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