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南银理财珠联璧合鑫逸稳一年235期封闭式公募人民币理财产品（Y30235）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721,516,160.06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