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南银理财珠联璧合安稳1909一年定开公募人民币理财产品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南银理财珠联璧合安稳1909一年定开公募人民币理财产品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30005、Z31005、Z32005、ZF32005、ZC31005、ZQ33005、ZO33005、ZC33005、ZO32005、ZB32005、ZD31005、Z33005、ZR33005、ZM30005、ZS31005、ZB31005、ZS32005、ZG33005、ZM33005、ZG31005、ZM31005、ZC30005、ZF31005、ZE30005、ZD32005、ZQ31005、ZQ30005、ZC32005、ZO31005、ZS30005、ZE31005、ZM32005、ZB33005、ZS33005、ZB30005、ZR32005、ZQ32005、ZG30005、ZE32005、ZI32005、ZD30005、ZE33005、ZR30005、ZH31005、ZO30005、ZD33005、ZG32005、ZF30005、ZF33005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2019年09月05日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东台市国有资产经营集团有限公司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中信信托·兴邦115号固定收益类信托计划第1期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邳州市产业投资控股集团有限公司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粤财信托·瑞兴241号集合资金信托计划（第3期）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泰州市泰政港口投资有限公司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重庆信托·泰州发展21号集合资金信托计划（第1期）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江苏武进太湖湾旅游发展有限公司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陆家嘴信托-稳新-南睿11号集合资金信托计划（第2期）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