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南银理财珠联璧合鑫逸稳一年204期封闭式公募人民币理财产品（Y30204）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Z7003225000035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Y30204)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1,103,795,494.43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