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南银理财珠联璧合鑫逸稳三个月95期封闭式公募人民币理财产品（Y80095）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724,932,726.86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