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南银理财珠联璧合鑫逸稳半年119期封闭式公募人民币理财产品（Y70119）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Y70119)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503,045,482.26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