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南银理财珠联璧合鑫逸稳一年235期封闭式公募人民币理财产品（Y30235）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Z7003225000277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Y30235)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716,454,418.60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