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南银理财珠联璧合鑫逸稳一年197期（绿色金融主题）封闭式公募人民币理财产品（Y30197）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南银理财珠联璧合鑫逸稳一年197期（绿色金融主题）封闭式公募人民币理财产品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402,413,515.24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