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“苏银理财恒源6月定开1期”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“苏银理财恒源6月定开1期”已于2025年2月26日开放确认，管理人使用2025年2月25日的份额单位净值对各份额的申购/赎回申请进行确认。2025年2月25日净值信息如下：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J01066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1.110421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J01067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苏银理财恒源6月定开1期C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1.113549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J01068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1.113466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J02021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苏银理财恒源6月定开1期F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1.088722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上一投资周期为2024年8月23日-2025年2月25日，该投资周期业绩表现如下：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（2024年8月23日-2025年2月25日）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J01066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0.013426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2.62%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J01067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苏银理财恒源6月定开1期C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0.013942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J01068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0.014202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2.77%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J02021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苏银理财恒源6月定开1期F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0.013430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2.62%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2025年2月26日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1FF0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3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2025-02-26T00:53:21Z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