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南银理财珠联璧合鑫逸稳半年17期封闭式公募人民币理财产品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南银理财珠联璧合鑫逸稳半年17期封闭式公募人民币理财产品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Z7003223000054（投资者可依据该编码在中国理财网www.chinawealth.com.cn查询理财产品相关信息）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2023年03月22日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488,684,133.00份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100.07</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平安资产管理有限责任公司,江苏省国际信托有限责任公司,鑫元基金管理有限公司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报告期（2023年03月22日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Y70017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56,764,255.23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1.0101</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1.0101</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Y71017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131,987,894.99</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1.0104</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1.0104</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Y72017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305,115,118.07</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1.0107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1.0107</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本产品Y70017份额净值为1.0101元，Y71017份额净值为1.0104元，Y72017份额净值为1.0107元。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ZJQTT202203100001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鑫元基金-鑫安利得62号集合资产管理计划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146,887,891.90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29.74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ZJQTT202207200001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江苏信托鑫盈1号集合资金信托计划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143,546,789.10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29.07</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ZJQTT202210120029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平安资产如意37号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100,159,879.37</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20.28</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23880891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23汤山旅游02</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20.25</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南京汤山旅游发展有限公司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23汤山旅游02</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101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0120090000001106</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南银理财鑫逸稳半年17期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100,000,000.00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145,000,000.00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405,805.62</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